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BEC35" w14:textId="77777777" w:rsidR="00FC6EE1" w:rsidRPr="0056246B" w:rsidRDefault="00FC6EE1" w:rsidP="00FC6EE1">
      <w:pPr>
        <w:rPr>
          <w:rFonts w:ascii="Arial" w:hAnsi="Arial" w:cs="Arial"/>
          <w:sz w:val="20"/>
          <w:szCs w:val="20"/>
        </w:rPr>
      </w:pPr>
      <w:r w:rsidRPr="0056246B">
        <w:rPr>
          <w:rFonts w:ascii="Arial" w:hAnsi="Arial" w:cs="Arial"/>
          <w:sz w:val="20"/>
          <w:szCs w:val="20"/>
        </w:rPr>
        <w:t xml:space="preserve">Press Contact: </w:t>
      </w:r>
    </w:p>
    <w:p w14:paraId="491192DB" w14:textId="77777777" w:rsidR="00FC6EE1" w:rsidRPr="0056246B" w:rsidRDefault="00FC6EE1" w:rsidP="00FC6EE1">
      <w:pPr>
        <w:rPr>
          <w:rFonts w:ascii="Arial" w:hAnsi="Arial" w:cs="Arial"/>
          <w:sz w:val="20"/>
          <w:szCs w:val="20"/>
        </w:rPr>
      </w:pPr>
      <w:r w:rsidRPr="0056246B">
        <w:rPr>
          <w:rFonts w:ascii="Arial" w:hAnsi="Arial" w:cs="Arial"/>
          <w:sz w:val="20"/>
          <w:szCs w:val="20"/>
        </w:rPr>
        <w:t xml:space="preserve">Libby Huebner, </w:t>
      </w:r>
      <w:hyperlink r:id="rId6" w:history="1">
        <w:r w:rsidRPr="0056246B">
          <w:rPr>
            <w:rStyle w:val="Hyperlink"/>
            <w:rFonts w:ascii="Arial" w:hAnsi="Arial" w:cs="Arial"/>
            <w:sz w:val="20"/>
            <w:szCs w:val="20"/>
          </w:rPr>
          <w:t>libbyhuebner562@gmail.com</w:t>
        </w:r>
      </w:hyperlink>
      <w:r w:rsidRPr="0056246B">
        <w:rPr>
          <w:rFonts w:ascii="Arial" w:hAnsi="Arial" w:cs="Arial"/>
          <w:sz w:val="20"/>
          <w:szCs w:val="20"/>
        </w:rPr>
        <w:t>, 562.799.6055</w:t>
      </w:r>
    </w:p>
    <w:p w14:paraId="16C5F3C5" w14:textId="77777777" w:rsidR="000D5880" w:rsidRPr="001208AC" w:rsidRDefault="000D5880" w:rsidP="00FA08B1">
      <w:pPr>
        <w:rPr>
          <w:rFonts w:ascii="Arial" w:hAnsi="Arial" w:cs="Arial"/>
          <w:sz w:val="22"/>
          <w:szCs w:val="22"/>
        </w:rPr>
      </w:pPr>
    </w:p>
    <w:p w14:paraId="73A4CEE6" w14:textId="17DBE7D0" w:rsidR="00FC6EE1" w:rsidRPr="001208AC" w:rsidRDefault="00A9423A" w:rsidP="00092975">
      <w:pPr>
        <w:widowControl w:val="0"/>
        <w:autoSpaceDE w:val="0"/>
        <w:autoSpaceDN w:val="0"/>
        <w:adjustRightInd w:val="0"/>
        <w:spacing w:after="160" w:line="360" w:lineRule="atLeast"/>
        <w:jc w:val="center"/>
        <w:rPr>
          <w:rFonts w:ascii="Arial" w:hAnsi="Arial" w:cs="Arial"/>
          <w:b/>
          <w:color w:val="2E2E2E"/>
          <w:sz w:val="22"/>
          <w:szCs w:val="22"/>
        </w:rPr>
      </w:pPr>
      <w:r w:rsidRPr="001208AC">
        <w:rPr>
          <w:rFonts w:ascii="Arial" w:hAnsi="Arial" w:cs="Arial"/>
          <w:b/>
          <w:color w:val="2E2E2E"/>
          <w:sz w:val="22"/>
          <w:szCs w:val="22"/>
        </w:rPr>
        <w:t>ABOUT ROBERT ISTA</w:t>
      </w:r>
      <w:r w:rsidR="00FC6EE1">
        <w:rPr>
          <w:rFonts w:ascii="Arial" w:hAnsi="Arial" w:cs="Arial"/>
          <w:b/>
          <w:color w:val="2E2E2E"/>
          <w:sz w:val="22"/>
          <w:szCs w:val="22"/>
        </w:rPr>
        <w:t>D</w:t>
      </w:r>
      <w:r w:rsidR="00FC6EE1">
        <w:rPr>
          <w:rFonts w:ascii="Arial" w:hAnsi="Arial" w:cs="Arial"/>
          <w:b/>
          <w:color w:val="2E2E2E"/>
          <w:sz w:val="22"/>
          <w:szCs w:val="22"/>
        </w:rPr>
        <w:br/>
        <w:t>ARTISTIC DIRECTOR OF PACIFIC CHORALE</w:t>
      </w:r>
      <w:r w:rsidR="00092975">
        <w:rPr>
          <w:rFonts w:ascii="Arial" w:hAnsi="Arial" w:cs="Arial"/>
          <w:b/>
          <w:color w:val="2E2E2E"/>
          <w:sz w:val="22"/>
          <w:szCs w:val="22"/>
        </w:rPr>
        <w:br/>
      </w:r>
      <w:r w:rsidR="005D5B96">
        <w:rPr>
          <w:rFonts w:ascii="Arial" w:hAnsi="Arial" w:cs="Arial"/>
          <w:b/>
          <w:color w:val="2E2E2E"/>
          <w:sz w:val="22"/>
          <w:szCs w:val="22"/>
        </w:rPr>
        <w:t>2023/2024</w:t>
      </w:r>
      <w:r w:rsidR="00092975">
        <w:rPr>
          <w:rFonts w:ascii="Arial" w:hAnsi="Arial" w:cs="Arial"/>
          <w:b/>
          <w:color w:val="2E2E2E"/>
          <w:sz w:val="22"/>
          <w:szCs w:val="22"/>
        </w:rPr>
        <w:br/>
      </w:r>
      <w:bookmarkStart w:id="0" w:name="_GoBack"/>
      <w:bookmarkEnd w:id="0"/>
    </w:p>
    <w:p w14:paraId="339757B6" w14:textId="22FE2AA5" w:rsidR="00AC7167" w:rsidRPr="005D4BFF" w:rsidRDefault="005D5B96" w:rsidP="005D4BFF">
      <w:pPr>
        <w:rPr>
          <w:rFonts w:asciiTheme="minorHAnsi" w:hAnsiTheme="minorHAnsi" w:cstheme="minorBidi"/>
        </w:rPr>
      </w:pPr>
      <w:r w:rsidRPr="006F54E7">
        <w:rPr>
          <w:rFonts w:ascii="Arial" w:hAnsi="Arial" w:cs="Arial"/>
          <w:b/>
          <w:color w:val="000000" w:themeColor="text1"/>
          <w:sz w:val="22"/>
          <w:szCs w:val="22"/>
        </w:rPr>
        <w:t>ROBERT ISTAD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, a Grammy Award-winning conductor who “</w:t>
      </w:r>
      <w:r w:rsidRPr="006F54E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fashions fluent and sumptuous readings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” (</w:t>
      </w:r>
      <w:r w:rsidRPr="006F54E7">
        <w:rPr>
          <w:rFonts w:ascii="Arial" w:hAnsi="Arial" w:cs="Arial"/>
          <w:i/>
          <w:color w:val="000000" w:themeColor="text1"/>
          <w:sz w:val="22"/>
          <w:szCs w:val="22"/>
        </w:rPr>
        <w:t>Voice of OC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) with his “phenomenal” artistry (</w:t>
      </w:r>
      <w:r w:rsidRPr="006F54E7">
        <w:rPr>
          <w:rFonts w:ascii="Arial" w:hAnsi="Arial" w:cs="Arial"/>
          <w:i/>
          <w:color w:val="000000" w:themeColor="text1"/>
          <w:sz w:val="22"/>
          <w:szCs w:val="22"/>
        </w:rPr>
        <w:t>Los Angeles Times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), was appointed Pacific Chorale’s Artistic Director in 2017. Under his leadership, the chorus continues to expand its reputation for excellence for delivering fresh, thought-provoking interpretations of beloved masterworks, rarely performed gems and newly commissioned pieces.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In July 2023, he led Pacific Chorale’s first international tour in seven years, conducting performances at leading venues in Austria, Germany and the United Kingdom. 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His artistic impact can be heard 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two recent recordings featuring Pacific Chorale, including the 202</w:t>
      </w:r>
      <w:r>
        <w:rPr>
          <w:rFonts w:ascii="Arial" w:hAnsi="Arial" w:cs="Arial"/>
          <w:color w:val="000000" w:themeColor="text1"/>
          <w:sz w:val="22"/>
          <w:szCs w:val="22"/>
        </w:rPr>
        <w:t>2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 Grammy Award-winning “Mahler’s Eighth Symphony” with the Los Angeles Philharmonic Orchestra conducted by Gustavo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Dudamel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 on Deutsche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Grammophon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 (2021), for which he prepared the chorus. It won </w:t>
      </w:r>
      <w:r w:rsidRPr="006F54E7">
        <w:rPr>
          <w:rFonts w:ascii="Arial" w:hAnsi="Arial" w:cs="Arial"/>
          <w:bCs/>
          <w:color w:val="000000" w:themeColor="text1"/>
          <w:sz w:val="22"/>
          <w:szCs w:val="22"/>
        </w:rPr>
        <w:t>Best Choral Performance</w:t>
      </w:r>
      <w:r w:rsidRPr="006F54E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6F54E7">
        <w:rPr>
          <w:rFonts w:ascii="Arial" w:hAnsi="Arial" w:cs="Arial"/>
          <w:bCs/>
          <w:color w:val="000000" w:themeColor="text1"/>
          <w:sz w:val="22"/>
          <w:szCs w:val="22"/>
        </w:rPr>
        <w:t>and</w:t>
      </w:r>
      <w:r w:rsidRPr="006F54E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6F54E7">
        <w:rPr>
          <w:rFonts w:ascii="Arial" w:hAnsi="Arial" w:cs="Arial"/>
          <w:bCs/>
          <w:color w:val="000000" w:themeColor="text1"/>
          <w:sz w:val="22"/>
          <w:szCs w:val="22"/>
        </w:rPr>
        <w:t>also garnered</w:t>
      </w:r>
      <w:r w:rsidRPr="006F54E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6F54E7">
        <w:rPr>
          <w:rFonts w:ascii="Arial" w:hAnsi="Arial" w:cs="Arial"/>
          <w:bCs/>
          <w:color w:val="000000" w:themeColor="text1"/>
          <w:sz w:val="22"/>
          <w:szCs w:val="22"/>
        </w:rPr>
        <w:t>a Grammy nomination for</w:t>
      </w:r>
      <w:r w:rsidRPr="006F54E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6F54E7">
        <w:rPr>
          <w:rFonts w:ascii="Arial" w:hAnsi="Arial" w:cs="Arial"/>
          <w:bCs/>
          <w:color w:val="000000" w:themeColor="text1"/>
          <w:sz w:val="22"/>
          <w:szCs w:val="22"/>
        </w:rPr>
        <w:t>Best Engineered Album, Classical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. Additionally, Istad conducted the Pacific Chorale’s recording “</w:t>
      </w:r>
      <w:r w:rsidRPr="006F54E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All Things Common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: The Music of Tarik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O’Regan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” released on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Yarlung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 Records (2020).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He regularly conducts and collaborates with Pacific Symphony, Berkshire Choral International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and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Yarlung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 Records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His extensive credits also include recording </w:t>
      </w:r>
      <w:r w:rsidRPr="005D4BFF">
        <w:rPr>
          <w:rFonts w:ascii="Arial" w:hAnsi="Arial" w:cs="Arial"/>
          <w:color w:val="000000" w:themeColor="text1"/>
          <w:sz w:val="22"/>
          <w:szCs w:val="22"/>
        </w:rPr>
        <w:t xml:space="preserve">for </w:t>
      </w:r>
      <w:r w:rsidRPr="005409C9">
        <w:rPr>
          <w:rFonts w:ascii="Arial" w:hAnsi="Arial" w:cs="Arial"/>
          <w:color w:val="000000" w:themeColor="text1"/>
          <w:sz w:val="22"/>
          <w:szCs w:val="22"/>
        </w:rPr>
        <w:t>Sony Classical and guest conduct</w:t>
      </w:r>
      <w:r>
        <w:rPr>
          <w:rFonts w:ascii="Arial" w:hAnsi="Arial" w:cs="Arial"/>
          <w:color w:val="000000" w:themeColor="text1"/>
          <w:sz w:val="22"/>
          <w:szCs w:val="22"/>
        </w:rPr>
        <w:t>ing</w:t>
      </w:r>
      <w:r w:rsidRPr="005409C9">
        <w:rPr>
          <w:rFonts w:ascii="Arial" w:hAnsi="Arial" w:cs="Arial"/>
          <w:color w:val="000000" w:themeColor="text1"/>
          <w:sz w:val="22"/>
          <w:szCs w:val="22"/>
        </w:rPr>
        <w:t xml:space="preserve"> Long Beach Symphony Orchestra, </w:t>
      </w:r>
      <w:r w:rsidRPr="005409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Bach </w:t>
      </w:r>
      <w:r w:rsidRPr="005D4BFF">
        <w:rPr>
          <w:rFonts w:ascii="Arial" w:hAnsi="Arial" w:cs="Arial"/>
          <w:color w:val="1D2228"/>
          <w:sz w:val="22"/>
          <w:szCs w:val="22"/>
          <w:shd w:val="clear" w:color="auto" w:fill="FFFFFF"/>
        </w:rPr>
        <w:t>Collegium San Diego,</w:t>
      </w:r>
      <w:r w:rsidRPr="005D4BFF">
        <w:rPr>
          <w:rFonts w:ascii="Arial" w:hAnsi="Arial" w:cs="Arial"/>
          <w:color w:val="1D2228"/>
          <w:sz w:val="22"/>
          <w:szCs w:val="22"/>
        </w:rPr>
        <w:t xml:space="preserve"> </w:t>
      </w:r>
      <w:proofErr w:type="spellStart"/>
      <w:r w:rsidRPr="005409C9">
        <w:rPr>
          <w:rFonts w:ascii="Arial" w:hAnsi="Arial" w:cs="Arial"/>
          <w:color w:val="000000" w:themeColor="text1"/>
          <w:sz w:val="22"/>
          <w:szCs w:val="22"/>
        </w:rPr>
        <w:t>Musica</w:t>
      </w:r>
      <w:proofErr w:type="spellEnd"/>
      <w:r w:rsidRPr="005409C9">
        <w:rPr>
          <w:rFonts w:ascii="Arial" w:hAnsi="Arial" w:cs="Arial"/>
          <w:color w:val="000000" w:themeColor="text1"/>
          <w:sz w:val="22"/>
          <w:szCs w:val="22"/>
        </w:rPr>
        <w:t xml:space="preserve"> Angelica Baroque Orchestra, </w:t>
      </w:r>
      <w:r w:rsidRPr="005D4BFF">
        <w:rPr>
          <w:rFonts w:ascii="Arial" w:hAnsi="Arial" w:cs="Arial"/>
          <w:color w:val="1D2228"/>
          <w:sz w:val="22"/>
          <w:szCs w:val="22"/>
        </w:rPr>
        <w:t xml:space="preserve">Bath </w:t>
      </w:r>
      <w:proofErr w:type="spellStart"/>
      <w:r w:rsidRPr="005D4BFF">
        <w:rPr>
          <w:rFonts w:ascii="Arial" w:hAnsi="Arial" w:cs="Arial"/>
          <w:color w:val="1D2228"/>
          <w:sz w:val="22"/>
          <w:szCs w:val="22"/>
        </w:rPr>
        <w:t>Philharmonia</w:t>
      </w:r>
      <w:proofErr w:type="spellEnd"/>
      <w:r w:rsidRPr="005D4BFF">
        <w:rPr>
          <w:rFonts w:ascii="Arial" w:hAnsi="Arial" w:cs="Arial"/>
          <w:color w:val="1D2228"/>
          <w:sz w:val="22"/>
          <w:szCs w:val="22"/>
        </w:rPr>
        <w:t>, Bournemouth Symphony Orchestra</w:t>
      </w:r>
      <w:r>
        <w:rPr>
          <w:rFonts w:ascii="Arial" w:hAnsi="Arial" w:cs="Arial"/>
          <w:color w:val="1D2228"/>
          <w:sz w:val="22"/>
          <w:szCs w:val="22"/>
        </w:rPr>
        <w:t>,</w:t>
      </w:r>
      <w:r w:rsidRPr="005D4BFF">
        <w:rPr>
          <w:rFonts w:ascii="Arial" w:hAnsi="Arial" w:cs="Arial"/>
          <w:color w:val="1D2228"/>
          <w:sz w:val="22"/>
          <w:szCs w:val="22"/>
        </w:rPr>
        <w:t xml:space="preserve"> Tesserae Baroque</w:t>
      </w:r>
      <w:r>
        <w:rPr>
          <w:rFonts w:ascii="Arial" w:hAnsi="Arial" w:cs="Arial"/>
          <w:color w:val="1D2228"/>
          <w:sz w:val="22"/>
          <w:szCs w:val="22"/>
        </w:rPr>
        <w:t xml:space="preserve">, and </w:t>
      </w:r>
      <w:proofErr w:type="spellStart"/>
      <w:r w:rsidRPr="005D4BFF">
        <w:rPr>
          <w:rFonts w:ascii="Arial" w:hAnsi="Arial" w:cs="Arial"/>
          <w:color w:val="1D2228"/>
          <w:sz w:val="22"/>
          <w:szCs w:val="22"/>
        </w:rPr>
        <w:t>Freies</w:t>
      </w:r>
      <w:proofErr w:type="spellEnd"/>
      <w:r w:rsidRPr="005D4BFF">
        <w:rPr>
          <w:rFonts w:ascii="Arial" w:hAnsi="Arial" w:cs="Arial"/>
          <w:color w:val="1D2228"/>
          <w:sz w:val="22"/>
          <w:szCs w:val="22"/>
        </w:rPr>
        <w:t xml:space="preserve"> </w:t>
      </w:r>
      <w:proofErr w:type="spellStart"/>
      <w:r w:rsidRPr="005D4BFF">
        <w:rPr>
          <w:rFonts w:ascii="Arial" w:hAnsi="Arial" w:cs="Arial"/>
          <w:color w:val="1D2228"/>
          <w:sz w:val="22"/>
          <w:szCs w:val="22"/>
        </w:rPr>
        <w:t>Landesorchester</w:t>
      </w:r>
      <w:proofErr w:type="spellEnd"/>
      <w:r w:rsidRPr="005D4BFF">
        <w:rPr>
          <w:rFonts w:ascii="Arial" w:hAnsi="Arial" w:cs="Arial"/>
          <w:color w:val="1D2228"/>
          <w:sz w:val="22"/>
          <w:szCs w:val="22"/>
        </w:rPr>
        <w:t xml:space="preserve"> Bayern.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Istad has prepared choruses for such renowned conductors as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Esa-Pekka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 Salonen, John Williams, John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Mauceri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, Keith Lockhart, Nicholas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McGegan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Vasilly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Sinaisky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, Sir Andrew Davis, Bramwell Tovey, Carl 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St.Clair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>, Eugene Kohn,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Giancarlo Guerrero, Marin Alsop, George Fenton, and Robert Moody.</w:t>
      </w:r>
      <w:r w:rsidR="007349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D4BFF">
        <w:rPr>
          <w:rFonts w:ascii="Arial" w:hAnsi="Arial" w:cs="Arial"/>
          <w:color w:val="000000" w:themeColor="text1"/>
          <w:sz w:val="22"/>
          <w:szCs w:val="22"/>
        </w:rPr>
        <w:t>An esteemed educator, Istad is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 Professor of Music and Director of Choral Studies at California State University</w:t>
      </w:r>
      <w:r w:rsidR="009B00A2">
        <w:rPr>
          <w:rFonts w:ascii="Arial" w:hAnsi="Arial" w:cs="Arial"/>
          <w:color w:val="000000" w:themeColor="text1"/>
          <w:sz w:val="22"/>
          <w:szCs w:val="22"/>
        </w:rPr>
        <w:t xml:space="preserve"> (CSUF)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, Fullerton, where he was recognized as CSUF’s 2016 Outstanding Professor of the Year. He conducts the University Singers and manages a large graduate conducting program, in addition to teaching courses on conducting and </w:t>
      </w:r>
      <w:r w:rsidR="004E4560">
        <w:rPr>
          <w:rFonts w:ascii="Arial" w:hAnsi="Arial" w:cs="Arial"/>
          <w:color w:val="000000" w:themeColor="text1"/>
          <w:sz w:val="22"/>
          <w:szCs w:val="22"/>
        </w:rPr>
        <w:t>choral literature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. </w:t>
      </w:r>
      <w:proofErr w:type="spellStart"/>
      <w:r w:rsidRPr="006F54E7">
        <w:rPr>
          <w:rFonts w:ascii="Arial" w:hAnsi="Arial" w:cs="Arial"/>
          <w:color w:val="000000" w:themeColor="text1"/>
          <w:sz w:val="22"/>
          <w:szCs w:val="22"/>
        </w:rPr>
        <w:t>Istad</w:t>
      </w:r>
      <w:proofErr w:type="spellEnd"/>
      <w:r w:rsidRPr="006F54E7">
        <w:rPr>
          <w:rFonts w:ascii="Arial" w:hAnsi="Arial" w:cs="Arial"/>
          <w:color w:val="000000" w:themeColor="text1"/>
          <w:sz w:val="22"/>
          <w:szCs w:val="22"/>
        </w:rPr>
        <w:t xml:space="preserve">, who </w:t>
      </w:r>
      <w:r w:rsidRPr="005409C9">
        <w:rPr>
          <w:rFonts w:ascii="Arial" w:hAnsi="Arial" w:cs="Arial"/>
          <w:color w:val="000000" w:themeColor="text1"/>
          <w:sz w:val="22"/>
          <w:szCs w:val="22"/>
        </w:rPr>
        <w:t>is on the Executive Board of Directors of Chorus America and serves as Dean of Chorus America’s Conducting Academy</w:t>
      </w:r>
      <w:r w:rsidRPr="006F54E7">
        <w:rPr>
          <w:rFonts w:ascii="Arial" w:hAnsi="Arial" w:cs="Arial"/>
          <w:color w:val="000000" w:themeColor="text1"/>
          <w:sz w:val="22"/>
          <w:szCs w:val="22"/>
        </w:rPr>
        <w:t>, is in demand as guest conductor, lecturer, and clinician.</w:t>
      </w:r>
      <w:r w:rsidR="00230F95" w:rsidRPr="006F54E7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094FF994" w14:textId="5649962B" w:rsidR="002D7F08" w:rsidRPr="001208AC" w:rsidRDefault="00AC7167" w:rsidP="005D5B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E4560">
        <w:rPr>
          <w:rFonts w:ascii="Arial" w:hAnsi="Arial" w:cs="Arial"/>
          <w:sz w:val="22"/>
          <w:szCs w:val="22"/>
        </w:rPr>
        <w:t>9/11</w:t>
      </w:r>
      <w:r w:rsidR="007E6401">
        <w:rPr>
          <w:rFonts w:ascii="Arial" w:hAnsi="Arial" w:cs="Arial"/>
          <w:sz w:val="22"/>
          <w:szCs w:val="22"/>
        </w:rPr>
        <w:t>/2</w:t>
      </w:r>
      <w:r w:rsidR="006313E6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)</w:t>
      </w:r>
    </w:p>
    <w:sectPr w:rsidR="002D7F08" w:rsidRPr="001208AC" w:rsidSect="00E55AE1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E55E82A" w16cex:dateUtc="2023-09-12T00:12:00Z"/>
  <w16cex:commentExtensible w16cex:durableId="75659B85" w16cex:dateUtc="2023-09-12T00:1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0DD09" w14:textId="77777777" w:rsidR="004E34E3" w:rsidRDefault="004E34E3" w:rsidP="00E55AE1">
      <w:r>
        <w:separator/>
      </w:r>
    </w:p>
  </w:endnote>
  <w:endnote w:type="continuationSeparator" w:id="0">
    <w:p w14:paraId="5FABF2EE" w14:textId="77777777" w:rsidR="004E34E3" w:rsidRDefault="004E34E3" w:rsidP="00E55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0939B" w14:textId="77777777" w:rsidR="004E34E3" w:rsidRDefault="004E34E3" w:rsidP="00E55AE1">
      <w:r>
        <w:separator/>
      </w:r>
    </w:p>
  </w:footnote>
  <w:footnote w:type="continuationSeparator" w:id="0">
    <w:p w14:paraId="7907A991" w14:textId="77777777" w:rsidR="004E34E3" w:rsidRDefault="004E34E3" w:rsidP="00E55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11B41" w14:textId="77777777" w:rsidR="00E55AE1" w:rsidRDefault="00E55AE1" w:rsidP="00E55AE1">
    <w:pPr>
      <w:pStyle w:val="Header"/>
    </w:pPr>
    <w:r w:rsidRPr="00EB5082">
      <w:rPr>
        <w:noProof/>
      </w:rPr>
      <w:drawing>
        <wp:anchor distT="0" distB="0" distL="114300" distR="114300" simplePos="0" relativeHeight="251659264" behindDoc="0" locked="0" layoutInCell="1" allowOverlap="1" wp14:anchorId="02061852" wp14:editId="3EDFA8FA">
          <wp:simplePos x="685800" y="457200"/>
          <wp:positionH relativeFrom="page">
            <wp:align>center</wp:align>
          </wp:positionH>
          <wp:positionV relativeFrom="page">
            <wp:posOffset>182880</wp:posOffset>
          </wp:positionV>
          <wp:extent cx="7278624" cy="1938528"/>
          <wp:effectExtent l="0" t="0" r="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624" cy="1938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AF596B" w14:textId="77777777" w:rsidR="00E55AE1" w:rsidRDefault="00E55AE1" w:rsidP="00E55AE1">
    <w:pPr>
      <w:pStyle w:val="Header"/>
    </w:pPr>
  </w:p>
  <w:p w14:paraId="5B8D691F" w14:textId="77777777" w:rsidR="00E55AE1" w:rsidRDefault="00E55A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3A"/>
    <w:rsid w:val="00006564"/>
    <w:rsid w:val="00011052"/>
    <w:rsid w:val="00011149"/>
    <w:rsid w:val="00081BB1"/>
    <w:rsid w:val="00092975"/>
    <w:rsid w:val="000B6085"/>
    <w:rsid w:val="000D5880"/>
    <w:rsid w:val="001053BC"/>
    <w:rsid w:val="0011443A"/>
    <w:rsid w:val="001208AC"/>
    <w:rsid w:val="00162CDA"/>
    <w:rsid w:val="001A3B73"/>
    <w:rsid w:val="00230F95"/>
    <w:rsid w:val="00245AD3"/>
    <w:rsid w:val="00272D21"/>
    <w:rsid w:val="002D3CD5"/>
    <w:rsid w:val="002D4418"/>
    <w:rsid w:val="002D7F08"/>
    <w:rsid w:val="0031385A"/>
    <w:rsid w:val="00376896"/>
    <w:rsid w:val="003C2D0C"/>
    <w:rsid w:val="003D3663"/>
    <w:rsid w:val="00417D59"/>
    <w:rsid w:val="004355DD"/>
    <w:rsid w:val="004863E7"/>
    <w:rsid w:val="004D75D7"/>
    <w:rsid w:val="004E34E3"/>
    <w:rsid w:val="004E4560"/>
    <w:rsid w:val="00506707"/>
    <w:rsid w:val="005D4BFF"/>
    <w:rsid w:val="005D5B96"/>
    <w:rsid w:val="005F3525"/>
    <w:rsid w:val="0061072B"/>
    <w:rsid w:val="006313E6"/>
    <w:rsid w:val="00644CDD"/>
    <w:rsid w:val="00654FA3"/>
    <w:rsid w:val="006A0214"/>
    <w:rsid w:val="006A0940"/>
    <w:rsid w:val="006F54E7"/>
    <w:rsid w:val="007151F8"/>
    <w:rsid w:val="007349A8"/>
    <w:rsid w:val="007906D5"/>
    <w:rsid w:val="007E6401"/>
    <w:rsid w:val="007F30C4"/>
    <w:rsid w:val="00801C92"/>
    <w:rsid w:val="008060A0"/>
    <w:rsid w:val="00840D99"/>
    <w:rsid w:val="00842569"/>
    <w:rsid w:val="00885B7A"/>
    <w:rsid w:val="008D3233"/>
    <w:rsid w:val="008E6261"/>
    <w:rsid w:val="00926EE3"/>
    <w:rsid w:val="0093066A"/>
    <w:rsid w:val="00946FAD"/>
    <w:rsid w:val="009708AE"/>
    <w:rsid w:val="00974CB3"/>
    <w:rsid w:val="009B00A2"/>
    <w:rsid w:val="009E2F1D"/>
    <w:rsid w:val="00A93CC3"/>
    <w:rsid w:val="00A9423A"/>
    <w:rsid w:val="00AB41C9"/>
    <w:rsid w:val="00AC7167"/>
    <w:rsid w:val="00AE6C34"/>
    <w:rsid w:val="00B62C9B"/>
    <w:rsid w:val="00B73F84"/>
    <w:rsid w:val="00BA4F15"/>
    <w:rsid w:val="00BF3CC4"/>
    <w:rsid w:val="00C205EF"/>
    <w:rsid w:val="00C46B7E"/>
    <w:rsid w:val="00C957E5"/>
    <w:rsid w:val="00CA65C7"/>
    <w:rsid w:val="00CE0857"/>
    <w:rsid w:val="00D344D3"/>
    <w:rsid w:val="00D506D4"/>
    <w:rsid w:val="00DC45FD"/>
    <w:rsid w:val="00E23BC0"/>
    <w:rsid w:val="00E36F49"/>
    <w:rsid w:val="00E40934"/>
    <w:rsid w:val="00E55AE1"/>
    <w:rsid w:val="00E931B4"/>
    <w:rsid w:val="00EA5E42"/>
    <w:rsid w:val="00EC1E65"/>
    <w:rsid w:val="00FA08B1"/>
    <w:rsid w:val="00FC6EE1"/>
    <w:rsid w:val="00FE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BA4CD"/>
  <w15:chartTrackingRefBased/>
  <w15:docId w15:val="{F4F1E197-3416-AB45-BF72-ABFFF2F25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423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D588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C6EE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5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AE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55A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AE1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D32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2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323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2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23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56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56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1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bbyhuebner562@gmail.com" TargetMode="External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Huebner</dc:creator>
  <cp:keywords/>
  <dc:description/>
  <cp:lastModifiedBy>Libby Huebner</cp:lastModifiedBy>
  <cp:revision>4</cp:revision>
  <cp:lastPrinted>2023-08-24T20:21:00Z</cp:lastPrinted>
  <dcterms:created xsi:type="dcterms:W3CDTF">2023-09-12T00:15:00Z</dcterms:created>
  <dcterms:modified xsi:type="dcterms:W3CDTF">2023-09-12T00:32:00Z</dcterms:modified>
</cp:coreProperties>
</file>